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FBE59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6697208B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75E7E59C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7D64CBBD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0B7EB802" w14:textId="79A05783" w:rsidR="00E62B7F" w:rsidRPr="009D2457" w:rsidRDefault="00E62B7F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36"/>
          <w:szCs w:val="36"/>
          <w:lang w:eastAsia="de-DE"/>
          <w14:ligatures w14:val="none"/>
        </w:rPr>
      </w:pPr>
      <w:r w:rsidRPr="009D2457">
        <w:rPr>
          <w:rFonts w:ascii="Trebuchet MS" w:eastAsia="Times New Roman" w:hAnsi="Trebuchet MS" w:cs="Times New Roman"/>
          <w:b/>
          <w:bCs/>
          <w:kern w:val="0"/>
          <w:sz w:val="36"/>
          <w:szCs w:val="36"/>
          <w:lang w:eastAsia="de-DE"/>
          <w14:ligatures w14:val="none"/>
        </w:rPr>
        <w:t>Pressemitteilung</w:t>
      </w:r>
    </w:p>
    <w:p w14:paraId="06C8CFDA" w14:textId="77777777" w:rsidR="001408A5" w:rsidRDefault="001408A5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8"/>
          <w:szCs w:val="28"/>
          <w:lang w:eastAsia="de-DE"/>
          <w14:ligatures w14:val="none"/>
        </w:rPr>
      </w:pPr>
    </w:p>
    <w:p w14:paraId="2D46365D" w14:textId="07B9250D" w:rsidR="00DB6302" w:rsidRPr="00C677E7" w:rsidRDefault="00A82C79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4"/>
          <w:szCs w:val="4"/>
          <w:lang w:eastAsia="de-DE"/>
          <w14:ligatures w14:val="none"/>
        </w:rPr>
      </w:pPr>
      <w:r w:rsidRPr="0081705D">
        <w:rPr>
          <w:rFonts w:ascii="Trebuchet MS" w:eastAsia="Times New Roman" w:hAnsi="Trebuchet MS" w:cs="Times New Roman"/>
          <w:b/>
          <w:bCs/>
          <w:kern w:val="0"/>
          <w:sz w:val="32"/>
          <w:szCs w:val="32"/>
          <w:lang w:eastAsia="de-DE"/>
          <w14:ligatures w14:val="none"/>
        </w:rPr>
        <w:t xml:space="preserve">EVENTQUADRAT-Premiere begeistert </w:t>
      </w:r>
      <w:r w:rsidR="0081705D" w:rsidRPr="0081705D">
        <w:rPr>
          <w:rFonts w:ascii="Trebuchet MS" w:eastAsia="Times New Roman" w:hAnsi="Trebuchet MS" w:cs="Times New Roman"/>
          <w:b/>
          <w:bCs/>
          <w:kern w:val="0"/>
          <w:sz w:val="32"/>
          <w:szCs w:val="32"/>
          <w:lang w:eastAsia="de-DE"/>
          <w14:ligatures w14:val="none"/>
        </w:rPr>
        <w:t xml:space="preserve">die MICE-Branche </w:t>
      </w:r>
      <w:r w:rsidR="00D25D93" w:rsidRPr="0081705D">
        <w:rPr>
          <w:rFonts w:ascii="Trebuchet MS" w:eastAsia="Times New Roman" w:hAnsi="Trebuchet MS" w:cs="Times New Roman"/>
          <w:b/>
          <w:bCs/>
          <w:kern w:val="0"/>
          <w:sz w:val="32"/>
          <w:szCs w:val="32"/>
          <w:lang w:eastAsia="de-DE"/>
          <w14:ligatures w14:val="none"/>
        </w:rPr>
        <w:t>mit partizipativem Veranstaltungskonzept</w:t>
      </w:r>
      <w:r w:rsidR="00C677E7">
        <w:rPr>
          <w:rFonts w:ascii="Trebuchet MS" w:eastAsia="Times New Roman" w:hAnsi="Trebuchet MS" w:cs="Times New Roman"/>
          <w:b/>
          <w:bCs/>
          <w:kern w:val="0"/>
          <w:sz w:val="28"/>
          <w:szCs w:val="28"/>
          <w:lang w:eastAsia="de-DE"/>
          <w14:ligatures w14:val="none"/>
        </w:rPr>
        <w:br/>
      </w:r>
    </w:p>
    <w:p w14:paraId="4D01544A" w14:textId="77777777" w:rsidR="00F56842" w:rsidRDefault="003B7D73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München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="00293E8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09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</w:t>
      </w:r>
      <w:r w:rsidR="00293E8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April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202</w:t>
      </w:r>
      <w:r w:rsidR="00293E8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5 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– </w:t>
      </w:r>
      <w:r w:rsidR="004A55AB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Die Premierenveranstaltung des neuen Branchenformats für die MICE-Branche EVENTQUADRAT </w:t>
      </w:r>
      <w:r w:rsidR="00435E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fand unter dem Leitmotto „Veranstaltungen als Impulsgeber für positiven Wandel“ </w:t>
      </w:r>
      <w:r w:rsidR="002778C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vom 23.</w:t>
      </w:r>
      <w:r w:rsidR="00C26DB0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-25. März 2025 in Düsseldorf </w:t>
      </w:r>
      <w:r w:rsidR="00E767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statt und </w:t>
      </w:r>
      <w:r w:rsidR="005C39A0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bietet</w:t>
      </w:r>
      <w:r w:rsidR="004764C3" w:rsidRPr="004764C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Eventplanern und Entscheidungsträgern aus Unternehmen, Verbänden und Agenturen eine Plattform für Networking, Austausch und Weiterbildung</w:t>
      </w:r>
      <w:r w:rsidR="004764C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4764C3" w:rsidRPr="004764C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5C40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Das von 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Daniela Wintzer und Dominik Deubner, zwei langjährige</w:t>
      </w:r>
      <w:r w:rsidR="005C40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n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Experten der MICE</w:t>
      </w:r>
      <w:r w:rsidR="005C40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-Branche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="00A1067A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neu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ins Leben gerufen</w:t>
      </w:r>
      <w:r w:rsidR="00A1067A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 Branchenevent </w:t>
      </w:r>
      <w:r w:rsid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zielt </w:t>
      </w:r>
      <w:r w:rsidR="00195D08"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darauf ab, </w:t>
      </w:r>
      <w:r w:rsidR="00C06C23" w:rsidRPr="00C06C2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die transformative Kraft von Events </w:t>
      </w:r>
      <w:r w:rsidR="007315AE" w:rsidRPr="007315A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als </w:t>
      </w:r>
      <w:r w:rsidR="008267A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Treiber</w:t>
      </w:r>
      <w:r w:rsidR="007315AE" w:rsidRPr="007315A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für Wertschätzung, Zuversicht und Menschlichkeit zu etablieren – und so langfristigen positiven Wandel zu fördern</w:t>
      </w:r>
      <w:r w:rsidR="0034726A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7315A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</w:p>
    <w:p w14:paraId="1D1C73CC" w14:textId="7B9018CA" w:rsidR="00F56842" w:rsidRPr="00360962" w:rsidRDefault="00AC6F62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360962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Interaktives Veranstaltungskonzept </w:t>
      </w:r>
      <w:r w:rsidR="0003654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begeistert mit abwechslungsreicher Meetingarchitektur</w:t>
      </w:r>
    </w:p>
    <w:p w14:paraId="398E6FC7" w14:textId="0CC98489" w:rsidR="00E62B7F" w:rsidRPr="009D2457" w:rsidRDefault="00195D0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Die </w:t>
      </w:r>
      <w:r w:rsidR="00C5685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über 120 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Teilnehmer erlebten </w:t>
      </w:r>
      <w:r w:rsidR="009357F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über die zwei</w:t>
      </w:r>
      <w:r w:rsidR="00777C2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einhalb Tage hinweg ein </w:t>
      </w:r>
      <w:r w:rsidR="009A77D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abwechslungsreiches </w:t>
      </w:r>
      <w:r w:rsidR="0068039D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Eventkonzept, das Veranstaltungsdramaturg Armin Ziesemer </w:t>
      </w:r>
      <w:r w:rsidR="005F49C0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gemeinsam mit den Initiatoren </w:t>
      </w:r>
      <w:r w:rsidR="00735E2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unter Einbindung 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inspirierende</w:t>
      </w:r>
      <w:r w:rsidR="00735E2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r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Keynotes, praxisorientierte</w:t>
      </w:r>
      <w:r w:rsidR="00735E2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r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Workshops und innovative</w:t>
      </w:r>
      <w:r w:rsidR="00735E2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r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Networking-Formate</w:t>
      </w:r>
      <w:r w:rsidR="00735E2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5D1F6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entworfen hatte</w:t>
      </w:r>
      <w:r w:rsidRPr="00195D0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5D1F6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596FB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Dabei </w:t>
      </w:r>
      <w:r w:rsidR="000804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hatten die Teilnehmenden die Gelegenheit, eine Vielzahl an Meeting</w:t>
      </w:r>
      <w:r w:rsidR="002437D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methoden</w:t>
      </w:r>
      <w:r w:rsidR="000804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wie World Café, Fishbowl</w:t>
      </w:r>
      <w:r w:rsidR="00B67A8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Design Thinking-</w:t>
      </w:r>
      <w:r w:rsidR="000964CA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Module </w:t>
      </w:r>
      <w:r w:rsidR="00312C9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auszuprobieren oder im Rahmen der Flop-Top-Night</w:t>
      </w:r>
      <w:r w:rsidR="0076306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eines Sichtbarkeitsworkshops </w:t>
      </w:r>
      <w:r w:rsidR="00535A7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selbst</w:t>
      </w:r>
      <w:r w:rsidR="0076306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B57F7A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die Bühne zu bespielen.</w:t>
      </w:r>
    </w:p>
    <w:p w14:paraId="4D37F664" w14:textId="77777777" w:rsidR="006D0996" w:rsidRDefault="00875F77" w:rsidP="00D15F9B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Große Themenv</w:t>
      </w:r>
      <w:r w:rsidR="00C51D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ielfalt 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bei Keynotes und</w:t>
      </w:r>
      <w:r w:rsidR="001E7892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</w:t>
      </w:r>
      <w:r w:rsidR="003619E8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Beiträgen der</w:t>
      </w:r>
      <w:r w:rsidR="006D0996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Impulsgeber und Speaker</w:t>
      </w:r>
    </w:p>
    <w:p w14:paraId="0C33778A" w14:textId="556F9162" w:rsidR="00480F2E" w:rsidRDefault="005F49D8" w:rsidP="00D15F9B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Die Opening Keynote von Prof. Christian Schmachtenberg </w:t>
      </w:r>
      <w:r w:rsidR="00187AC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zur „Burning Man</w:t>
      </w:r>
      <w:r w:rsidR="00237ABD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187AC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Experience“ </w:t>
      </w:r>
      <w:r w:rsidR="00237ABD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und </w:t>
      </w:r>
      <w:r w:rsidR="00A124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die abschließende Keynote von Carsten Fuchs („</w:t>
      </w:r>
      <w:r w:rsidR="00A124BC" w:rsidRPr="00A124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Zukunft wird aus Mut gemacht!</w:t>
      </w:r>
      <w:r w:rsidR="002978F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“</w:t>
      </w:r>
      <w:r w:rsidR="00A124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) </w:t>
      </w:r>
      <w:r w:rsidR="008F7C6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bildeten den Rahmen für ein vielfältiges Themenspektrum</w:t>
      </w:r>
      <w:r w:rsidR="00EB78F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: Die</w:t>
      </w:r>
      <w:r w:rsidR="00F40B5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Teilnehmenden konnten sich </w:t>
      </w:r>
      <w:r w:rsidR="00480F2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zu virulenten Branchenthemen</w:t>
      </w:r>
      <w:r w:rsidR="00480F2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wie</w:t>
      </w:r>
      <w:r w:rsidR="00F40B5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Face Reading,</w:t>
      </w:r>
      <w:r w:rsidR="0048453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2712F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Agenturvergütung, Veranstaltungssicherheit</w:t>
      </w:r>
      <w:r w:rsidR="00C9197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nachhaltigen Incentivekonzepten </w:t>
      </w:r>
      <w:r w:rsidR="003325EB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austauchen und auf den aktuellen Stand bringen.</w:t>
      </w:r>
    </w:p>
    <w:p w14:paraId="28B71F9D" w14:textId="3E868080" w:rsidR="00B92E72" w:rsidRPr="00B92E72" w:rsidRDefault="00B92E72" w:rsidP="00D15F9B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Stimmungsvolle Location</w:t>
      </w:r>
      <w:r w:rsidR="00762295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und </w:t>
      </w:r>
      <w:r w:rsidR="00762295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Kulinarik auf höchstem Niveau</w:t>
      </w:r>
    </w:p>
    <w:p w14:paraId="07757EFB" w14:textId="6B1CD0D7" w:rsidR="00D15F9B" w:rsidRPr="006C27C3" w:rsidRDefault="001644FC" w:rsidP="00D15F9B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Gleich drei verschiedene Locations </w:t>
      </w:r>
      <w:r w:rsidR="00E3002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setzten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einen stimmungsvollen Rahmen für </w:t>
      </w:r>
      <w:r w:rsidR="002C792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Networking, </w:t>
      </w:r>
      <w:r w:rsidR="005B443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Austausch und Wissenstransfer: Den Anfang machte</w:t>
      </w:r>
      <w:r w:rsidR="00EC15E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beim Eröffnungsabend „THE ROOF“ im b’mine-Hotel, gefolgt vo</w:t>
      </w:r>
      <w:r w:rsidR="00E5596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 stylischen Fashion Showroom „BeOne“</w:t>
      </w:r>
      <w:r w:rsidR="00781E5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dem hervorragenden Catering der Kaiserschote aus Köln</w:t>
      </w:r>
      <w:r w:rsidR="0052228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für die Tagesveranstaltungen. Michelin-Sterneköchin Agata Reul holte bei der Abendveranstaltung im Lohauserhof vor den Toren Düsseldorfs </w:t>
      </w:r>
      <w:r w:rsidR="0069329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kulinarisch die Sterne vom Himmel.</w:t>
      </w:r>
      <w:r w:rsidR="00470CF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D15F9B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6C27C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</w:t>
      </w:r>
      <w:r w:rsidR="00417D5D" w:rsidRPr="006C27C3">
        <w:rPr>
          <w:rFonts w:ascii="Trebuchet MS" w:eastAsia="Times New Roman" w:hAnsi="Trebuchet MS" w:cs="Times New Roman" w:hint="cs"/>
          <w:kern w:val="0"/>
          <w:sz w:val="20"/>
          <w:szCs w:val="20"/>
          <w:lang w:eastAsia="de-DE"/>
          <w14:ligatures w14:val="none"/>
        </w:rPr>
        <w:t>Bei EVENTQUADRAT bringen wir Anbieter und Planer von Corporate-, Agentur- und Verbandsseite zusammen, um gemeinsam neue Wege zu gehen, Potenziale zu entfalten und den positiven Einfluss von Veranstaltungen in den Mittelpunkt zu stellen</w:t>
      </w:r>
      <w:r w:rsidR="006C27C3" w:rsidRPr="006C27C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", so Daniela Wintzer, Mitinitiatorin von EVENTQUADRAT. Dominik Deubner ergänzt: </w:t>
      </w:r>
      <w:r w:rsidR="00183EB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</w:t>
      </w:r>
      <w:r w:rsidR="00D15F9B" w:rsidRPr="006C27C3">
        <w:rPr>
          <w:rFonts w:ascii="Trebuchet MS" w:eastAsia="Times New Roman" w:hAnsi="Trebuchet MS" w:cs="Times New Roman" w:hint="cs"/>
          <w:kern w:val="0"/>
          <w:sz w:val="20"/>
          <w:szCs w:val="20"/>
          <w:lang w:eastAsia="de-DE"/>
          <w14:ligatures w14:val="none"/>
        </w:rPr>
        <w:t>Veranstaltungen haben die Kraft, weit mehr zu sein als nur ein Treffpunkt – sie können Impulse setzen, Verbindungen stärken und den Weg für echten Wandel ebnen.</w:t>
      </w:r>
      <w:r w:rsidR="009313C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“</w:t>
      </w:r>
    </w:p>
    <w:p w14:paraId="50EAFFBC" w14:textId="77777777" w:rsidR="009313C8" w:rsidRDefault="009313C8">
      <w:pP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 w:type="page"/>
      </w:r>
    </w:p>
    <w:p w14:paraId="5754D8E1" w14:textId="77777777" w:rsidR="009313C8" w:rsidRDefault="009313C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41056BCF" w14:textId="77777777" w:rsidR="009313C8" w:rsidRDefault="009313C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5FFF0FCD" w14:textId="77777777" w:rsidR="009313C8" w:rsidRDefault="009313C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5449ED8E" w14:textId="77777777" w:rsidR="009313C8" w:rsidRDefault="009313C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1E3364D7" w14:textId="77777777" w:rsidR="009313C8" w:rsidRDefault="009313C8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1778A490" w14:textId="165F716B" w:rsidR="009D2457" w:rsidRDefault="00A37D23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Save the Date: Die zweite Ausgabe von </w:t>
      </w:r>
      <w:r w:rsidR="00E62B7F" w:rsidRPr="009D2457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EVENTQUADRAT 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vom 25.-27.</w:t>
      </w:r>
      <w:r w:rsidR="008C5B49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Januar 2026 in München</w:t>
      </w:r>
    </w:p>
    <w:p w14:paraId="72B616BA" w14:textId="531AD4E8" w:rsidR="001408A5" w:rsidRDefault="00993BC5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Den </w:t>
      </w:r>
      <w:r w:rsidRPr="00993BC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Austragungsort und Termin für 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2026</w:t>
      </w:r>
      <w:r w:rsidRPr="00993BC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gab </w:t>
      </w:r>
      <w:r w:rsidR="00D44FC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das </w:t>
      </w:r>
      <w:r w:rsidRPr="00993BC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Veranstalter</w:t>
      </w:r>
      <w:r w:rsidR="00D44FC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-Duo </w:t>
      </w:r>
      <w:r w:rsidRPr="00993BC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bereits während der diesjährigen Veranstaltung bekannt</w:t>
      </w:r>
      <w:r w:rsidR="00D44FC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: Vom 25.-27. Januar 2026 wird EVENTQUADRAT in der</w:t>
      </w:r>
      <w:r w:rsidR="001074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Isarmetropole München über die Bühne gehen. Die Anmeldung zur vergünstigten Super Trust-Rate ist ab sofort möglich unter </w:t>
      </w:r>
      <w:hyperlink r:id="rId6" w:history="1">
        <w:r w:rsidR="0010746F" w:rsidRPr="00624DED">
          <w:rPr>
            <w:rStyle w:val="Hyperlink"/>
            <w:rFonts w:ascii="Trebuchet MS" w:eastAsia="Times New Roman" w:hAnsi="Trebuchet MS" w:cs="Times New Roman"/>
            <w:kern w:val="0"/>
            <w:sz w:val="20"/>
            <w:szCs w:val="20"/>
            <w:lang w:eastAsia="de-DE"/>
            <w14:ligatures w14:val="none"/>
          </w:rPr>
          <w:t>www.eventquadrat.de</w:t>
        </w:r>
      </w:hyperlink>
      <w:r w:rsidR="001074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</w:t>
      </w:r>
      <w:r w:rsidR="001074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28707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287074" w:rsidRPr="00287074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O-Töne und Stimmen der Teilnehmer zur Veranstaltung:</w:t>
      </w:r>
    </w:p>
    <w:p w14:paraId="0B492CF6" w14:textId="7B553855" w:rsidR="009404F9" w:rsidRPr="009404F9" w:rsidRDefault="009404F9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9404F9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Armin Ziesemer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, </w:t>
      </w:r>
      <w:r w:rsidR="00BC05EF" w:rsidRPr="00BC05E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Synop-Sys Organisationsentwicklung GmbH</w:t>
      </w:r>
    </w:p>
    <w:p w14:paraId="77D6F55E" w14:textId="35B53E14" w:rsidR="00287074" w:rsidRDefault="009404F9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9404F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„Bei der Premiere von EVENTQUADRAT war es für mich als Facilitator eine große Freude das Programm gemeinsam zu gestalten und in die lebendigen Themen der MICE-Branche einzutauchen.</w:t>
      </w:r>
      <w:r w:rsidR="00BC05E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Pr="009404F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EVENTQUADRAT unterscheidet sich im Wesentlichen von anderen Branchenevents darin, dass hier wirklich </w:t>
      </w:r>
      <w:r w:rsidR="00BC05E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k</w:t>
      </w:r>
      <w:r w:rsidRPr="009404F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o</w:t>
      </w:r>
      <w:r w:rsidR="00BC05E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-</w:t>
      </w:r>
      <w:r w:rsidRPr="009404F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kreativ gearbeitet wird. Hier werden Brücken gebaut, zwischen Planern und Anbietern.“</w:t>
      </w:r>
    </w:p>
    <w:p w14:paraId="0D9517F4" w14:textId="4CCBCAB5" w:rsidR="00BC05EF" w:rsidRDefault="00621E3F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621E3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Marcel Christ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, Kassel Marketing GmbH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765172"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„EVENTQUADRAT ist ein perfekter Platz für den Austausch zwischen den Spezialisten aus der Even</w:t>
      </w:r>
      <w:r w:rsid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t</w:t>
      </w:r>
      <w:r w:rsidR="00765172"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branche. </w:t>
      </w:r>
      <w:r w:rsidR="00614113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</w:t>
      </w:r>
      <w:r w:rsidR="00765172"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as Neue </w:t>
      </w:r>
      <w:r w:rsidR="0046334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an</w:t>
      </w:r>
      <w:r w:rsidR="00765172"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diesem Format ist, dass der Fokus auf dem Austausch untereinander liegt. Ich vermisse keine Ausstellungen und ich würde EVENTQUADRAT immer wieder besuchen</w:t>
      </w:r>
      <w:r w:rsidR="0046334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765172" w:rsidRPr="0076517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“</w:t>
      </w:r>
    </w:p>
    <w:p w14:paraId="399DB1EE" w14:textId="068CEC9F" w:rsidR="00765172" w:rsidRDefault="005A3F66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5A3F66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Clemens von Beust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, von Beust &amp; Partner</w:t>
      </w:r>
    </w:p>
    <w:p w14:paraId="2820977F" w14:textId="4241AF73" w:rsidR="005A3F66" w:rsidRDefault="00B36BB5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</w:t>
      </w:r>
      <w:r w:rsid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EVENTQUADRAT </w:t>
      </w:r>
      <w:r w:rsidR="00721B02" w:rsidRP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war </w:t>
      </w:r>
      <w:r w:rsid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eine Branchenveranstaltung </w:t>
      </w:r>
      <w:r w:rsidR="00721B02" w:rsidRP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auf hohem Niveau und 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mit </w:t>
      </w:r>
      <w:r w:rsidR="00721B02" w:rsidRP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ganz viel Input. 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</w:t>
      </w:r>
      <w:r w:rsidR="00721B02" w:rsidRP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ie Vorträge hatten viel Essenz und 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haben </w:t>
      </w:r>
      <w:r w:rsidR="00721B02" w:rsidRPr="00721B02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mir in manche Richtung die Augen geöffnet.</w:t>
      </w:r>
      <w:r w:rsid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De</w:t>
      </w:r>
      <w:r w:rsidR="00EC50C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r</w:t>
      </w:r>
      <w:r w:rsid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DE4131" w:rsidRP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Schulterschluss und </w:t>
      </w:r>
      <w:r w:rsid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das </w:t>
      </w:r>
      <w:r w:rsidR="00DE4131" w:rsidRP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offene Verständnis zwischen den drei Planer</w:t>
      </w:r>
      <w:r w:rsid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z</w:t>
      </w:r>
      <w:r w:rsidR="00DE4131" w:rsidRPr="00DE4131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ielgruppen</w:t>
      </w:r>
      <w:r w:rsidR="002D3C6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haben </w:t>
      </w:r>
      <w:r w:rsidR="002D3C6E" w:rsidRPr="002D3C6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mich sehr positiv für die Zukunft gestimmt</w:t>
      </w:r>
      <w:r w:rsidR="002D3C6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!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“</w:t>
      </w:r>
    </w:p>
    <w:p w14:paraId="3E611915" w14:textId="3B531307" w:rsidR="00576272" w:rsidRPr="00E621BC" w:rsidRDefault="00EC5519" w:rsidP="009404F9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E621B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Nicolas Bapst</w:t>
      </w:r>
      <w:r w:rsidRPr="00E621B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, Strasbourg Convention Bureau</w:t>
      </w:r>
      <w:r w:rsidRPr="00E621B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Pr="00E621B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E621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„</w:t>
      </w:r>
      <w:r w:rsidR="00E621BC" w:rsidRPr="00E621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Interaktivität und neue Formate, die ich </w:t>
      </w:r>
      <w:r w:rsidR="00E621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hier </w:t>
      </w:r>
      <w:r w:rsidR="00E621BC" w:rsidRPr="00E621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erleben konnte, verbunden mit der Offenheit in Gespräche zu kommen, waren perfekt für mich</w:t>
      </w:r>
      <w:r w:rsidR="00E621B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.“</w:t>
      </w:r>
    </w:p>
    <w:p w14:paraId="70CA4CF6" w14:textId="155AF7CA" w:rsidR="009D2457" w:rsidRDefault="00E62B7F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9D2457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Über DQUADRAT</w:t>
      </w:r>
    </w:p>
    <w:p w14:paraId="23C52797" w14:textId="50EBA568" w:rsidR="00E62B7F" w:rsidRPr="009D2457" w:rsidRDefault="00E62B7F" w:rsidP="0089183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DQUADRAT ist die neue Dachmarke von Daniela Wintzer und Dominik Deubner, </w:t>
      </w:r>
      <w:r w:rsidR="00746B23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unter der verschiedenen Dienstleistungen</w:t>
      </w:r>
      <w:r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Veranstaltungsformate für die MICE-Branche vereint werden. Das zentrale Eventformat, EVENTQUADRAT, zielt darauf ab, Anbieter und Planer aus Corporates, Verbänden und Agenturen zusammenzubringen und </w:t>
      </w:r>
      <w:r w:rsidR="00DE3714" w:rsidRPr="00DE371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bietet eine ideale Gelegenheit, sich zu vernetzen und über aktuelle Branchentrends und -lösungen auszutauschen</w:t>
      </w:r>
      <w:r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1408A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891837">
        <w:rPr>
          <w:rFonts w:ascii="Trebuchet MS" w:eastAsia="Times New Roman" w:hAnsi="Trebuchet MS" w:cs="Times New Roman"/>
          <w:color w:val="0000FF"/>
          <w:kern w:val="0"/>
          <w:sz w:val="20"/>
          <w:szCs w:val="20"/>
          <w:u w:val="single"/>
          <w:lang w:eastAsia="de-DE"/>
          <w14:ligatures w14:val="none"/>
        </w:rPr>
        <w:br/>
      </w:r>
      <w:r w:rsidR="006F3594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891837" w:rsidRPr="00D83C28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Kontakte für die Presse:</w:t>
      </w:r>
      <w:r w:rsidR="00891837" w:rsidRPr="00D83C28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  <w:t>Daniela Wintzer</w:t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  <w:t>Dominik Deubner</w:t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E-Mail: </w:t>
      </w:r>
      <w:hyperlink r:id="rId7" w:history="1">
        <w:r w:rsidR="00D83C28" w:rsidRPr="00D83C28">
          <w:rPr>
            <w:rStyle w:val="Hyperlink"/>
            <w:rFonts w:ascii="Trebuchet MS" w:hAnsi="Trebuchet MS"/>
            <w:sz w:val="20"/>
            <w:szCs w:val="20"/>
          </w:rPr>
          <w:t>daniela@wintzer-connexion.de</w:t>
        </w:r>
      </w:hyperlink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E-Mail: </w:t>
      </w:r>
      <w:hyperlink r:id="rId8" w:history="1">
        <w:r w:rsidR="00D83C28" w:rsidRPr="00D83C28">
          <w:rPr>
            <w:rStyle w:val="Hyperlink"/>
            <w:rFonts w:ascii="Trebuchet MS" w:eastAsia="Times New Roman" w:hAnsi="Trebuchet MS" w:cs="Times New Roman"/>
            <w:kern w:val="0"/>
            <w:sz w:val="20"/>
            <w:szCs w:val="20"/>
            <w:lang w:eastAsia="de-DE"/>
            <w14:ligatures w14:val="none"/>
          </w:rPr>
          <w:t>dd@mice-club.com</w:t>
        </w:r>
      </w:hyperlink>
      <w:r w:rsidR="00D83C28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  <w:t xml:space="preserve">Telefon: +49 </w:t>
      </w:r>
      <w:r w:rsidR="003B7D73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8106 99 77 88 7</w:t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89183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  <w:t>Telefon: +49 163 783 1919</w:t>
      </w:r>
    </w:p>
    <w:p w14:paraId="74D29FB0" w14:textId="259DD5F6" w:rsidR="002A0D47" w:rsidRPr="009D2457" w:rsidRDefault="002A0D47">
      <w:pPr>
        <w:rPr>
          <w:rFonts w:ascii="Trebuchet MS" w:hAnsi="Trebuchet MS"/>
        </w:rPr>
      </w:pPr>
    </w:p>
    <w:sectPr w:rsidR="002A0D47" w:rsidRPr="009D2457" w:rsidSect="00891837">
      <w:headerReference w:type="default" r:id="rId9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CDD2D" w14:textId="77777777" w:rsidR="00535637" w:rsidRDefault="00535637" w:rsidP="009D2457">
      <w:pPr>
        <w:spacing w:after="0" w:line="240" w:lineRule="auto"/>
      </w:pPr>
      <w:r>
        <w:separator/>
      </w:r>
    </w:p>
  </w:endnote>
  <w:endnote w:type="continuationSeparator" w:id="0">
    <w:p w14:paraId="6C3FACA8" w14:textId="77777777" w:rsidR="00535637" w:rsidRDefault="00535637" w:rsidP="009D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DA7F6" w14:textId="77777777" w:rsidR="00535637" w:rsidRDefault="00535637" w:rsidP="009D2457">
      <w:pPr>
        <w:spacing w:after="0" w:line="240" w:lineRule="auto"/>
      </w:pPr>
      <w:r>
        <w:separator/>
      </w:r>
    </w:p>
  </w:footnote>
  <w:footnote w:type="continuationSeparator" w:id="0">
    <w:p w14:paraId="5EA71243" w14:textId="77777777" w:rsidR="00535637" w:rsidRDefault="00535637" w:rsidP="009D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03ED4" w14:textId="1F6D448E" w:rsidR="009D2457" w:rsidRDefault="00D83C28">
    <w:pPr>
      <w:pStyle w:val="Kopfzeile"/>
    </w:pPr>
    <w:r>
      <w:rPr>
        <w:rFonts w:ascii="Trebuchet MS" w:eastAsia="Times New Roman" w:hAnsi="Trebuchet MS" w:cs="Times New Roman"/>
        <w:noProof/>
        <w:kern w:val="0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DEBCE62" wp14:editId="16F42DFE">
              <wp:simplePos x="0" y="0"/>
              <wp:positionH relativeFrom="column">
                <wp:posOffset>-894715</wp:posOffset>
              </wp:positionH>
              <wp:positionV relativeFrom="page">
                <wp:posOffset>9296400</wp:posOffset>
              </wp:positionV>
              <wp:extent cx="7617460" cy="1486535"/>
              <wp:effectExtent l="0" t="0" r="2540" b="0"/>
              <wp:wrapNone/>
              <wp:docPr id="1906837194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460" cy="14865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976A12" id="Rechteck 2" o:spid="_x0000_s1026" style="position:absolute;margin-left:-70.45pt;margin-top:732pt;width:599.8pt;height:1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" fillcolor="white [3212]" stroked="f" strokeweight="1pt">
              <w10:wrap anchory="page"/>
              <w10:anchorlock/>
            </v:rect>
          </w:pict>
        </mc:Fallback>
      </mc:AlternateContent>
    </w:r>
    <w:r w:rsidR="009D2457">
      <w:rPr>
        <w:rFonts w:ascii="Times New Roman" w:eastAsia="Times New Roman" w:hAnsi="Times New Roman" w:cs="Times New Roman"/>
        <w:b/>
        <w:bCs/>
        <w:noProof/>
        <w:kern w:val="0"/>
        <w:lang w:eastAsia="de-DE"/>
      </w:rPr>
      <w:drawing>
        <wp:anchor distT="0" distB="0" distL="114300" distR="114300" simplePos="0" relativeHeight="251658240" behindDoc="1" locked="0" layoutInCell="1" allowOverlap="1" wp14:anchorId="2BB07E31" wp14:editId="78884934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616190" cy="10687050"/>
          <wp:effectExtent l="0" t="0" r="3810" b="0"/>
          <wp:wrapNone/>
          <wp:docPr id="685457127" name="Grafik 1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72580" name="Grafik 1" descr="Ein Bild, das Text, Screenshot, Schrif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19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B7F"/>
    <w:rsid w:val="00023CB5"/>
    <w:rsid w:val="0003654E"/>
    <w:rsid w:val="0004138B"/>
    <w:rsid w:val="000804BC"/>
    <w:rsid w:val="000964CA"/>
    <w:rsid w:val="000B4B48"/>
    <w:rsid w:val="0010746F"/>
    <w:rsid w:val="00122571"/>
    <w:rsid w:val="001408A5"/>
    <w:rsid w:val="001644FC"/>
    <w:rsid w:val="001767AD"/>
    <w:rsid w:val="00183EB9"/>
    <w:rsid w:val="00187AC7"/>
    <w:rsid w:val="00195D08"/>
    <w:rsid w:val="001E7892"/>
    <w:rsid w:val="00204511"/>
    <w:rsid w:val="00237ABD"/>
    <w:rsid w:val="002437D4"/>
    <w:rsid w:val="00265020"/>
    <w:rsid w:val="002712FC"/>
    <w:rsid w:val="002778CE"/>
    <w:rsid w:val="00287074"/>
    <w:rsid w:val="00293E85"/>
    <w:rsid w:val="002978F8"/>
    <w:rsid w:val="002A0D47"/>
    <w:rsid w:val="002C792F"/>
    <w:rsid w:val="002D3C6E"/>
    <w:rsid w:val="002E032B"/>
    <w:rsid w:val="00312C9F"/>
    <w:rsid w:val="003325EB"/>
    <w:rsid w:val="0034726A"/>
    <w:rsid w:val="00360962"/>
    <w:rsid w:val="003619E8"/>
    <w:rsid w:val="00362B85"/>
    <w:rsid w:val="003B7D73"/>
    <w:rsid w:val="003C67A3"/>
    <w:rsid w:val="00417D5D"/>
    <w:rsid w:val="004220F0"/>
    <w:rsid w:val="00435E6F"/>
    <w:rsid w:val="00463348"/>
    <w:rsid w:val="00470CF6"/>
    <w:rsid w:val="004764C3"/>
    <w:rsid w:val="00480F2E"/>
    <w:rsid w:val="00484532"/>
    <w:rsid w:val="004A55AB"/>
    <w:rsid w:val="004B7075"/>
    <w:rsid w:val="004F7B8C"/>
    <w:rsid w:val="005064E2"/>
    <w:rsid w:val="00522284"/>
    <w:rsid w:val="00535637"/>
    <w:rsid w:val="00535A79"/>
    <w:rsid w:val="00576272"/>
    <w:rsid w:val="00596FB7"/>
    <w:rsid w:val="005A3F66"/>
    <w:rsid w:val="005B4435"/>
    <w:rsid w:val="005C39A0"/>
    <w:rsid w:val="005C40BC"/>
    <w:rsid w:val="005D1F67"/>
    <w:rsid w:val="005F49C0"/>
    <w:rsid w:val="005F49D8"/>
    <w:rsid w:val="00614113"/>
    <w:rsid w:val="00621E3F"/>
    <w:rsid w:val="0068039D"/>
    <w:rsid w:val="0069329F"/>
    <w:rsid w:val="006A463E"/>
    <w:rsid w:val="006C27C3"/>
    <w:rsid w:val="006D0996"/>
    <w:rsid w:val="006F3594"/>
    <w:rsid w:val="00721B02"/>
    <w:rsid w:val="007315AE"/>
    <w:rsid w:val="00735E2C"/>
    <w:rsid w:val="00746B23"/>
    <w:rsid w:val="00762295"/>
    <w:rsid w:val="00763062"/>
    <w:rsid w:val="00765172"/>
    <w:rsid w:val="00777C2E"/>
    <w:rsid w:val="00781E5F"/>
    <w:rsid w:val="0081705D"/>
    <w:rsid w:val="008267A4"/>
    <w:rsid w:val="0085782F"/>
    <w:rsid w:val="00875F77"/>
    <w:rsid w:val="00891837"/>
    <w:rsid w:val="008C5B49"/>
    <w:rsid w:val="008F7C68"/>
    <w:rsid w:val="009313C8"/>
    <w:rsid w:val="009357F7"/>
    <w:rsid w:val="009404F9"/>
    <w:rsid w:val="00993BC5"/>
    <w:rsid w:val="009A77D1"/>
    <w:rsid w:val="009D2457"/>
    <w:rsid w:val="00A1067A"/>
    <w:rsid w:val="00A124BC"/>
    <w:rsid w:val="00A37D23"/>
    <w:rsid w:val="00A45D4C"/>
    <w:rsid w:val="00A82C79"/>
    <w:rsid w:val="00AC6F62"/>
    <w:rsid w:val="00B002FE"/>
    <w:rsid w:val="00B15504"/>
    <w:rsid w:val="00B36BB5"/>
    <w:rsid w:val="00B57F7A"/>
    <w:rsid w:val="00B67A85"/>
    <w:rsid w:val="00B92E72"/>
    <w:rsid w:val="00BC05EF"/>
    <w:rsid w:val="00BE2BC9"/>
    <w:rsid w:val="00C06C23"/>
    <w:rsid w:val="00C26DB0"/>
    <w:rsid w:val="00C51D7E"/>
    <w:rsid w:val="00C5685E"/>
    <w:rsid w:val="00C677E7"/>
    <w:rsid w:val="00C847DC"/>
    <w:rsid w:val="00C91975"/>
    <w:rsid w:val="00CB2A78"/>
    <w:rsid w:val="00D15F9B"/>
    <w:rsid w:val="00D25D93"/>
    <w:rsid w:val="00D44FC2"/>
    <w:rsid w:val="00D74560"/>
    <w:rsid w:val="00D83C28"/>
    <w:rsid w:val="00DB2A44"/>
    <w:rsid w:val="00DB6302"/>
    <w:rsid w:val="00DC2451"/>
    <w:rsid w:val="00DE3714"/>
    <w:rsid w:val="00DE4131"/>
    <w:rsid w:val="00E14748"/>
    <w:rsid w:val="00E3002E"/>
    <w:rsid w:val="00E55966"/>
    <w:rsid w:val="00E6066D"/>
    <w:rsid w:val="00E621BC"/>
    <w:rsid w:val="00E62B7F"/>
    <w:rsid w:val="00E76728"/>
    <w:rsid w:val="00E83D53"/>
    <w:rsid w:val="00EB78FF"/>
    <w:rsid w:val="00EC15E8"/>
    <w:rsid w:val="00EC50C4"/>
    <w:rsid w:val="00EC5519"/>
    <w:rsid w:val="00F40B58"/>
    <w:rsid w:val="00F5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DBAEA"/>
  <w15:chartTrackingRefBased/>
  <w15:docId w15:val="{DCD38F90-4119-4181-B8F3-8BD465BA1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62B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62B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62B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62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2B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2B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62B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62B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62B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2B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62B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62B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62B7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62B7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62B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62B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62B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62B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2B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2B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62B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62B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62B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62B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62B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62B7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2B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2B7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62B7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D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457"/>
  </w:style>
  <w:style w:type="paragraph" w:styleId="Fuzeile">
    <w:name w:val="footer"/>
    <w:basedOn w:val="Standard"/>
    <w:link w:val="FuzeileZchn"/>
    <w:uiPriority w:val="99"/>
    <w:unhideWhenUsed/>
    <w:rsid w:val="009D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457"/>
  </w:style>
  <w:style w:type="character" w:styleId="Hyperlink">
    <w:name w:val="Hyperlink"/>
    <w:basedOn w:val="Absatz-Standardschriftart"/>
    <w:uiPriority w:val="99"/>
    <w:unhideWhenUsed/>
    <w:rsid w:val="0089183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1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265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4889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730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881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@mice-club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aniela@wintzer-connexion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ventquadrat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744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Wintzer</dc:creator>
  <cp:keywords/>
  <dc:description/>
  <cp:lastModifiedBy>Dominik Deubner</cp:lastModifiedBy>
  <cp:revision>114</cp:revision>
  <cp:lastPrinted>2024-09-17T06:46:00Z</cp:lastPrinted>
  <dcterms:created xsi:type="dcterms:W3CDTF">2025-04-08T13:03:00Z</dcterms:created>
  <dcterms:modified xsi:type="dcterms:W3CDTF">2025-04-08T14:48:00Z</dcterms:modified>
</cp:coreProperties>
</file>